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2CE" w14:textId="6F9637DE" w:rsidR="00DF0997" w:rsidRPr="0050229E" w:rsidRDefault="0050229E">
      <w:pPr>
        <w:spacing w:after="308"/>
        <w:ind w:left="28"/>
        <w:rPr>
          <w:rFonts w:ascii="Myriad Pro Light" w:hAnsi="Myriad Pro Light"/>
        </w:rPr>
      </w:pPr>
      <w:r w:rsidRPr="0050229E">
        <w:rPr>
          <w:rFonts w:ascii="Myriad Pro Light" w:hAnsi="Myriad Pro Light"/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46C79E20" wp14:editId="0C922A2F">
            <wp:simplePos x="0" y="0"/>
            <wp:positionH relativeFrom="column">
              <wp:posOffset>5168900</wp:posOffset>
            </wp:positionH>
            <wp:positionV relativeFrom="paragraph">
              <wp:posOffset>0</wp:posOffset>
            </wp:positionV>
            <wp:extent cx="1152144" cy="1152144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29E">
        <w:rPr>
          <w:rFonts w:ascii="Myriad Pro Light" w:eastAsia="Times New Roman" w:hAnsi="Myriad Pro Light" w:cs="Times New Roman"/>
          <w:sz w:val="20"/>
        </w:rPr>
        <w:t xml:space="preserve"> </w:t>
      </w:r>
    </w:p>
    <w:p w14:paraId="3DA5C081" w14:textId="58E4E30B" w:rsidR="00DF0997" w:rsidRPr="0050229E" w:rsidRDefault="0056613C" w:rsidP="00A418CB">
      <w:pPr>
        <w:spacing w:after="0"/>
        <w:ind w:right="123"/>
        <w:rPr>
          <w:rFonts w:ascii="Myriad Pro Light" w:hAnsi="Myriad Pro Light"/>
          <w:b/>
          <w:bCs/>
        </w:rPr>
      </w:pPr>
      <w:r>
        <w:rPr>
          <w:rFonts w:ascii="Myriad Pro Light" w:eastAsia="Times New Roman" w:hAnsi="Myriad Pro Light" w:cs="Times New Roman"/>
          <w:b/>
          <w:bCs/>
          <w:color w:val="FF0000"/>
          <w:sz w:val="36"/>
        </w:rPr>
        <w:t>Grants</w:t>
      </w:r>
      <w:r w:rsidR="0050229E" w:rsidRPr="0050229E">
        <w:rPr>
          <w:rFonts w:ascii="Myriad Pro Light" w:eastAsia="Times New Roman" w:hAnsi="Myriad Pro Light" w:cs="Times New Roman"/>
          <w:b/>
          <w:bCs/>
          <w:color w:val="FF0000"/>
          <w:sz w:val="36"/>
        </w:rPr>
        <w:t xml:space="preserve"> </w:t>
      </w:r>
      <w:r w:rsidR="002F000E">
        <w:rPr>
          <w:rFonts w:ascii="Myriad Pro Light" w:eastAsia="Times New Roman" w:hAnsi="Myriad Pro Light" w:cs="Times New Roman"/>
          <w:b/>
          <w:bCs/>
          <w:color w:val="FF0000"/>
          <w:sz w:val="36"/>
        </w:rPr>
        <w:t>Committee Members – volunteer positions</w:t>
      </w:r>
      <w:r w:rsidR="0050229E" w:rsidRPr="0050229E">
        <w:rPr>
          <w:rFonts w:ascii="Myriad Pro Light" w:eastAsia="Times New Roman" w:hAnsi="Myriad Pro Light" w:cs="Times New Roman"/>
          <w:b/>
          <w:bCs/>
          <w:color w:val="FF0000"/>
          <w:sz w:val="36"/>
        </w:rPr>
        <w:t xml:space="preserve">  </w:t>
      </w:r>
    </w:p>
    <w:p w14:paraId="1AD6DC46" w14:textId="77777777" w:rsidR="00DF0997" w:rsidRPr="0050229E" w:rsidRDefault="0050229E">
      <w:pPr>
        <w:spacing w:after="5" w:line="261" w:lineRule="auto"/>
        <w:ind w:left="23" w:right="155" w:hanging="10"/>
        <w:rPr>
          <w:rFonts w:ascii="Myriad Pro Light" w:hAnsi="Myriad Pro Light"/>
          <w:b/>
          <w:bCs/>
        </w:rPr>
      </w:pPr>
      <w:r w:rsidRPr="0050229E">
        <w:rPr>
          <w:rFonts w:ascii="Myriad Pro Light" w:eastAsia="Times New Roman" w:hAnsi="Myriad Pro Light" w:cs="Times New Roman"/>
          <w:b/>
          <w:bCs/>
        </w:rPr>
        <w:t xml:space="preserve">National Churches Trust </w:t>
      </w:r>
    </w:p>
    <w:p w14:paraId="3FCD20E1" w14:textId="77777777" w:rsidR="00DF0997" w:rsidRPr="0050229E" w:rsidRDefault="0050229E">
      <w:pPr>
        <w:spacing w:after="7"/>
        <w:ind w:left="28" w:right="123"/>
        <w:rPr>
          <w:rFonts w:ascii="Myriad Pro Light" w:hAnsi="Myriad Pro Light"/>
        </w:rPr>
      </w:pP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49E3733C" w14:textId="473371DA" w:rsidR="00DF0997" w:rsidRDefault="004F223C" w:rsidP="002F000E">
      <w:pPr>
        <w:tabs>
          <w:tab w:val="center" w:pos="993"/>
        </w:tabs>
        <w:spacing w:after="12" w:line="252" w:lineRule="auto"/>
        <w:jc w:val="both"/>
        <w:rPr>
          <w:rFonts w:ascii="Myriad Pro Light" w:eastAsia="Times New Roman" w:hAnsi="Myriad Pro Light" w:cs="Times New Roman"/>
        </w:rPr>
      </w:pPr>
      <w:r>
        <w:rPr>
          <w:rFonts w:ascii="Myriad Pro Light" w:eastAsia="Times New Roman" w:hAnsi="Myriad Pro Light" w:cs="Times New Roman"/>
          <w:b/>
          <w:bCs/>
        </w:rPr>
        <w:t>Commitment</w:t>
      </w:r>
      <w:r w:rsidR="0050229E" w:rsidRPr="00A418CB">
        <w:rPr>
          <w:rFonts w:ascii="Myriad Pro Light" w:eastAsia="Times New Roman" w:hAnsi="Myriad Pro Light" w:cs="Times New Roman"/>
          <w:b/>
          <w:bCs/>
        </w:rPr>
        <w:t>:</w:t>
      </w:r>
      <w:r w:rsidR="0050229E" w:rsidRPr="0050229E">
        <w:rPr>
          <w:rFonts w:ascii="Myriad Pro Light" w:eastAsia="Times New Roman" w:hAnsi="Myriad Pro Light" w:cs="Times New Roman"/>
        </w:rPr>
        <w:t xml:space="preserve">  </w:t>
      </w:r>
      <w:r w:rsidR="002F000E">
        <w:rPr>
          <w:rFonts w:ascii="Myriad Pro Light" w:eastAsia="Times New Roman" w:hAnsi="Myriad Pro Light" w:cs="Times New Roman"/>
        </w:rPr>
        <w:t xml:space="preserve">Three meetings a year and </w:t>
      </w:r>
      <w:r w:rsidR="002A3E17">
        <w:rPr>
          <w:rFonts w:ascii="Myriad Pro Light" w:eastAsia="Times New Roman" w:hAnsi="Myriad Pro Light" w:cs="Times New Roman"/>
        </w:rPr>
        <w:t xml:space="preserve">approximately </w:t>
      </w:r>
      <w:r w:rsidR="001455A4">
        <w:rPr>
          <w:rFonts w:ascii="Myriad Pro Light" w:eastAsia="Times New Roman" w:hAnsi="Myriad Pro Light" w:cs="Times New Roman"/>
        </w:rPr>
        <w:t xml:space="preserve">five </w:t>
      </w:r>
      <w:r w:rsidR="002A3E17">
        <w:rPr>
          <w:rFonts w:ascii="Myriad Pro Light" w:eastAsia="Times New Roman" w:hAnsi="Myriad Pro Light" w:cs="Times New Roman"/>
        </w:rPr>
        <w:t>decision rounds via</w:t>
      </w:r>
      <w:r w:rsidR="002F000E">
        <w:rPr>
          <w:rFonts w:ascii="Myriad Pro Light" w:eastAsia="Times New Roman" w:hAnsi="Myriad Pro Light" w:cs="Times New Roman"/>
        </w:rPr>
        <w:t xml:space="preserve"> email </w:t>
      </w:r>
      <w:r w:rsidR="0050229E" w:rsidRPr="0050229E">
        <w:rPr>
          <w:rFonts w:ascii="Verdana" w:eastAsia="Times New Roman" w:hAnsi="Verdana" w:cs="Verdana"/>
          <w:noProof/>
          <w:kern w:val="0"/>
          <w:sz w:val="2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2E3F" wp14:editId="0B903EE1">
                <wp:simplePos x="0" y="0"/>
                <wp:positionH relativeFrom="column">
                  <wp:posOffset>5019675</wp:posOffset>
                </wp:positionH>
                <wp:positionV relativeFrom="paragraph">
                  <wp:posOffset>169545</wp:posOffset>
                </wp:positionV>
                <wp:extent cx="1401445" cy="419100"/>
                <wp:effectExtent l="0" t="0" r="8255" b="0"/>
                <wp:wrapNone/>
                <wp:docPr id="3351273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144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523DF" w14:textId="77777777" w:rsidR="0050229E" w:rsidRPr="00C22762" w:rsidRDefault="0050229E" w:rsidP="0050229E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1913">
                              <w:rPr>
                                <w:rFonts w:ascii="Myriad Pro" w:hAnsi="Myriad Pro"/>
                                <w:b/>
                                <w:bCs/>
                                <w:color w:val="E3051F"/>
                                <w:sz w:val="28"/>
                                <w:szCs w:val="28"/>
                              </w:rPr>
                              <w:t>Yours</w:t>
                            </w:r>
                            <w:r w:rsidRPr="00C22762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good.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22E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25pt;margin-top:13.35pt;width:110.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K+QgIAAH4EAAAOAAAAZHJzL2Uyb0RvYy54bWysVE1v2zAMvQ/YfxB0X2xnSdcacYosRYYB&#10;QVsgHXpWZCk2JouapMTOfv0o2flYt9OwHBRKpEi990jP7rtGkYOwrgZd0GyUUiI0h7LWu4J+e1l9&#10;uKXEeaZLpkCLgh6Fo/fz9+9mrcnFGCpQpbAEk2iXt6aglfcmTxLHK9EwNwIjNDol2IZ53NpdUlrW&#10;YvZGJeM0vUlasKWxwIVzePrQO+k85pdScP8kpROeqILi23xcbVy3YU3mM5bvLDNVzYdnsH94RcNq&#10;jUXPqR6YZ2Rv6z9SNTW34ED6EYcmASlrLiIGRJOlb9BsKmZExILkOHOmyf2/tPzxsDHPlvjuM3Qo&#10;YAThzBr4d4fcJK1x+RATOHW5w+gAtJO2Cf8IgeBF5PZ45lN0nvCQbZJmk8mUEo6+SXaXpZHw5HLb&#10;WOe/CGhIMApqUa/4AnZYOx/qs/wUEoo5UHW5qpWKm6NbKksODKXFjiihpUQx5/GwoKv4C/Jiit+u&#10;KU3agt58nKaxkoaQr49TekDcgwxwfbft0BnMLZRHZMpC30TO8FWNr15jyWdmsWuQA5wE/4SLVIBF&#10;YLAoqcD+/Nt5iEcx0UtJi11YUPdjz6xAJF81ynyH/IW2jZvJ9NMYN/bas7326H2zBGQjw5kzPJoh&#10;3quTKS00rzgwi1AVXUxzrF1QfzKXvp8NHDguFosYhI1qmF/rjeGnBgmavHSvzJpBOI+SP8KpX1n+&#10;Rr8+NoimYbH3IOso7oXVgXds8ijYMJBhiq73Mery2Zj/AgAA//8DAFBLAwQUAAYACAAAACEAG3X7&#10;3eIAAAAKAQAADwAAAGRycy9kb3ducmV2LnhtbEyPUUvDMBSF3wX/Q7iCby5pwdXVpkNE0YFl2g18&#10;zZprW21uSpOtdb9+2ZM+Xs7HOd/NlpPp2AEH11qSEM0EMKTK6pZqCdvN880dMOcVadVZQgm/6GCZ&#10;X15kKtV2pA88lL5moYRcqiQ03vcp565q0Cg3sz1SyL7sYJQP51BzPagxlJuOx0LMuVEthYVG9fjY&#10;YPVT7o2Ez7F8Gdar1fd7/1oc18eyeMOnQsrrq+nhHpjHyf/BcNYP6pAHp53dk3ask5AsxG1AJcTz&#10;BNgZEFEUA9tJWMQJ8Dzj/1/ITwAAAP//AwBQSwECLQAUAAYACAAAACEAtoM4kv4AAADhAQAAEwAA&#10;AAAAAAAAAAAAAAAAAAAAW0NvbnRlbnRfVHlwZXNdLnhtbFBLAQItABQABgAIAAAAIQA4/SH/1gAA&#10;AJQBAAALAAAAAAAAAAAAAAAAAC8BAABfcmVscy8ucmVsc1BLAQItABQABgAIAAAAIQAN3CK+QgIA&#10;AH4EAAAOAAAAAAAAAAAAAAAAAC4CAABkcnMvZTJvRG9jLnhtbFBLAQItABQABgAIAAAAIQAbdfvd&#10;4gAAAAoBAAAPAAAAAAAAAAAAAAAAAJwEAABkcnMvZG93bnJldi54bWxQSwUGAAAAAAQABADzAAAA&#10;qwUAAAAA&#10;" fillcolor="window" stroked="f" strokeweight=".5pt">
                <v:textbox>
                  <w:txbxContent>
                    <w:p w14:paraId="0BA523DF" w14:textId="77777777" w:rsidR="0050229E" w:rsidRPr="00C22762" w:rsidRDefault="0050229E" w:rsidP="0050229E">
                      <w:pPr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</w:pPr>
                      <w:r w:rsidRPr="00F31913">
                        <w:rPr>
                          <w:rFonts w:ascii="Myriad Pro" w:hAnsi="Myriad Pro"/>
                          <w:b/>
                          <w:bCs/>
                          <w:color w:val="E3051F"/>
                          <w:sz w:val="28"/>
                          <w:szCs w:val="28"/>
                        </w:rPr>
                        <w:t>Yours</w:t>
                      </w:r>
                      <w:r w:rsidRPr="00C22762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  <w:t xml:space="preserve"> for good.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 Light" w:eastAsia="Times New Roman" w:hAnsi="Myriad Pro Light" w:cs="Times New Roman"/>
        </w:rPr>
        <w:t>(requiring time to read papers in advance to meetings, and to respond to emails)</w:t>
      </w:r>
    </w:p>
    <w:p w14:paraId="33C2A941" w14:textId="77777777" w:rsidR="004F223C" w:rsidRDefault="004F223C" w:rsidP="002F000E">
      <w:pPr>
        <w:tabs>
          <w:tab w:val="center" w:pos="3119"/>
        </w:tabs>
        <w:spacing w:after="12" w:line="252" w:lineRule="auto"/>
        <w:jc w:val="both"/>
        <w:rPr>
          <w:rFonts w:ascii="Myriad Pro Light" w:eastAsia="Times New Roman" w:hAnsi="Myriad Pro Light" w:cs="Times New Roman"/>
          <w:b/>
          <w:bCs/>
        </w:rPr>
      </w:pPr>
    </w:p>
    <w:p w14:paraId="35C8A6E1" w14:textId="4F6D6B85" w:rsidR="00DF0997" w:rsidRPr="0050229E" w:rsidRDefault="0050229E" w:rsidP="002F000E">
      <w:pPr>
        <w:tabs>
          <w:tab w:val="center" w:pos="3119"/>
        </w:tabs>
        <w:spacing w:after="12" w:line="252" w:lineRule="auto"/>
        <w:jc w:val="both"/>
        <w:rPr>
          <w:rFonts w:ascii="Myriad Pro Light" w:hAnsi="Myriad Pro Light"/>
        </w:rPr>
      </w:pPr>
      <w:r w:rsidRPr="00A418CB">
        <w:rPr>
          <w:rFonts w:ascii="Myriad Pro Light" w:eastAsia="Times New Roman" w:hAnsi="Myriad Pro Light" w:cs="Times New Roman"/>
          <w:b/>
          <w:bCs/>
        </w:rPr>
        <w:t>Location:</w:t>
      </w:r>
      <w:r w:rsidRPr="0050229E">
        <w:rPr>
          <w:rFonts w:ascii="Myriad Pro Light" w:eastAsia="Times New Roman" w:hAnsi="Myriad Pro Light" w:cs="Times New Roman"/>
        </w:rPr>
        <w:t xml:space="preserve">  </w:t>
      </w:r>
      <w:r w:rsidR="002F000E">
        <w:rPr>
          <w:rFonts w:ascii="Myriad Pro Light" w:eastAsia="Times New Roman" w:hAnsi="Myriad Pro Light" w:cs="Times New Roman"/>
        </w:rPr>
        <w:t>In person (usually London)</w:t>
      </w:r>
      <w:r w:rsidRPr="0050229E">
        <w:rPr>
          <w:rFonts w:ascii="Myriad Pro Light" w:eastAsia="Times New Roman" w:hAnsi="Myriad Pro Light" w:cs="Times New Roman"/>
        </w:rPr>
        <w:t xml:space="preserve"> and </w:t>
      </w:r>
      <w:r w:rsidR="002F000E">
        <w:rPr>
          <w:rFonts w:ascii="Myriad Pro Light" w:eastAsia="Times New Roman" w:hAnsi="Myriad Pro Light" w:cs="Times New Roman"/>
        </w:rPr>
        <w:t>hybrid</w:t>
      </w: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6DB6D6A9" w14:textId="02CBC6D1" w:rsidR="00DF0997" w:rsidRPr="0050229E" w:rsidRDefault="00DF0997">
      <w:pPr>
        <w:spacing w:after="0"/>
        <w:ind w:left="28"/>
        <w:rPr>
          <w:rFonts w:ascii="Myriad Pro Light" w:hAnsi="Myriad Pro Light"/>
        </w:rPr>
      </w:pPr>
    </w:p>
    <w:p w14:paraId="1A55F1D4" w14:textId="0F5ECBBA" w:rsidR="00DF0997" w:rsidRPr="0050229E" w:rsidRDefault="0050229E">
      <w:pPr>
        <w:spacing w:after="43"/>
        <w:rPr>
          <w:rFonts w:ascii="Myriad Pro Light" w:hAnsi="Myriad Pro Light"/>
        </w:rPr>
      </w:pPr>
      <w:r w:rsidRPr="0050229E">
        <w:rPr>
          <w:rFonts w:ascii="Myriad Pro Light" w:hAnsi="Myriad Pro Light"/>
          <w:noProof/>
        </w:rPr>
        <mc:AlternateContent>
          <mc:Choice Requires="wpg">
            <w:drawing>
              <wp:inline distT="0" distB="0" distL="0" distR="0" wp14:anchorId="611C4048" wp14:editId="02D97DFC">
                <wp:extent cx="4716781" cy="6096"/>
                <wp:effectExtent l="0" t="0" r="0" b="0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781" cy="6096"/>
                          <a:chOff x="0" y="0"/>
                          <a:chExt cx="4716781" cy="6096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4716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781" h="9144">
                                <a:moveTo>
                                  <a:pt x="0" y="0"/>
                                </a:moveTo>
                                <a:lnTo>
                                  <a:pt x="4716781" y="0"/>
                                </a:lnTo>
                                <a:lnTo>
                                  <a:pt x="4716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C134A5" id="Group 778" o:spid="_x0000_s1026" style="width:371.4pt;height:.5pt;mso-position-horizontal-relative:char;mso-position-vertical-relative:line" coordsize="471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tEbQIAAC0GAAAOAAAAZHJzL2Uyb0RvYy54bWykVMtu2zAQvBfoPxC615IN104Eyzk0rS9F&#10;GzTpB9AUKQngCyRt2X/f5ephxSmCwtWBWpK7w53hcjcPJyXJkTvfGF0k81mWEK6ZKRtdFcnvl2+f&#10;7hLiA9UllUbzIjlznzxsP37YtDbnC1MbWXJHAET7vLVFUodg8zT1rOaK+pmxXMOmME7RAFNXpaWj&#10;LaArmS6ybJW2xpXWGca9h9XHbjPZIr4QnIWfQngeiCwSyC3g6HDcxzHdbmheOWrrhvVp0BuyULTR&#10;cOgI9UgDJQfXvIFSDXPGGxFmzKjUCNEwjhyAzTy7YrNz5mCRS5W3lR1lAmmvdLoZlv047px9tk8O&#10;lGhtBVrgLHI5CafiH7IkJ5TsPErGT4EwWFyu56v13TwhDPZW2f2qU5TVIPubIFZ/fS8sHY5MXyXS&#10;WigNf2Hv/4/9c00tR1F9DuyfHGlKqNxs9TkhmiqoUfQguIKioN8okc89qHWTPvfz5TLqMxKlOTv4&#10;sOMGdabH7z50BVkOFq0Hi530YDoo63cL2tIQ42KS0STt5KLqIsE84qYyR/5i0C1c3RbkeNmVeuo1&#10;3vlQDuA7eAx/i3hTzwn5wWn4d87wPAHwH93w5Y7nghF5orIjd1icqit1lAEOYRT6jJA04INVTYAG&#10;JBsFNbBYZ9kFGNBi6XW3jVY4Sx7FkvoXF1A2+CjignfV/ot05Ehjm8EPwam0Ne1X+4vvXTFVxInx&#10;opFyhJxj6N8gu9LpnWMcxw43RmZdJOuz6docNAsgPTQ7EGUMwpONDmO8hhaNaU7YRnNvyjM2CBQE&#10;3iJKgz0JefT9Mza96Ry9Ll1++wcAAP//AwBQSwMEFAAGAAgAAAAhAMmuK6faAAAAAwEAAA8AAABk&#10;cnMvZG93bnJldi54bWxMj09Lw0AQxe+C32EZwZvdpP4lZlNKUU9FaCuIt2l2moRmZ0N2m6Tf3tGL&#10;XgYe7/Hm9/LF5Fo1UB8azwbSWQKKuPS24crAx+715glUiMgWW89k4EwBFsXlRY6Z9SNvaNjGSkkJ&#10;hwwN1DF2mdahrMlhmPmOWLyD7x1GkX2lbY+jlLtWz5PkQTtsWD7U2NGqpvK4PTkDbyOOy9v0ZVgf&#10;D6vz1+7+/XOdkjHXV9PyGVSkKf6F4Qdf0KEQpr0/sQ2qNSBD4u8V7/FuLjP2EkpAF7n+z158AwAA&#10;//8DAFBLAQItABQABgAIAAAAIQC2gziS/gAAAOEBAAATAAAAAAAAAAAAAAAAAAAAAABbQ29udGVu&#10;dF9UeXBlc10ueG1sUEsBAi0AFAAGAAgAAAAhADj9If/WAAAAlAEAAAsAAAAAAAAAAAAAAAAALwEA&#10;AF9yZWxzLy5yZWxzUEsBAi0AFAAGAAgAAAAhANkha0RtAgAALQYAAA4AAAAAAAAAAAAAAAAALgIA&#10;AGRycy9lMm9Eb2MueG1sUEsBAi0AFAAGAAgAAAAhAMmuK6faAAAAAwEAAA8AAAAAAAAAAAAAAAAA&#10;xwQAAGRycy9kb3ducmV2LnhtbFBLBQYAAAAABAAEAPMAAADOBQAAAAA=&#10;">
                <v:shape id="Shape 1065" o:spid="_x0000_s1027" style="position:absolute;width:47167;height:91;visibility:visible;mso-wrap-style:square;v-text-anchor:top" coordsize="4716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38wwAAAN0AAAAPAAAAZHJzL2Rvd25yZXYueG1sRE/basJA&#10;EH0v+A/LCH1rNhUaJLoGKwilF7CpIL4N2Uk2mJ0N2a3Gv+8WBN/mcK6zLEbbiTMNvnWs4DlJQRBX&#10;TrfcKNj/bJ/mIHxA1tg5JgVX8lCsJg9LzLW78Dedy9CIGMI+RwUmhD6X0leGLPrE9cSRq91gMUQ4&#10;NFIPeInhtpOzNM2kxZZjg8GeNoaqU/lrFcxtyF7L7vPruEFn3q9O7g4ftVKP03G9ABFoDHfxzf2m&#10;4/w0e4H/b+IJcvUHAAD//wMAUEsBAi0AFAAGAAgAAAAhANvh9svuAAAAhQEAABMAAAAAAAAAAAAA&#10;AAAAAAAAAFtDb250ZW50X1R5cGVzXS54bWxQSwECLQAUAAYACAAAACEAWvQsW78AAAAVAQAACwAA&#10;AAAAAAAAAAAAAAAfAQAAX3JlbHMvLnJlbHNQSwECLQAUAAYACAAAACEA5kWd/MMAAADdAAAADwAA&#10;AAAAAAAAAAAAAAAHAgAAZHJzL2Rvd25yZXYueG1sUEsFBgAAAAADAAMAtwAAAPcCAAAAAA==&#10;" path="m,l4716781,r,9144l,9144,,e" fillcolor="black" stroked="f" strokeweight="0">
                  <v:stroke miterlimit="83231f" joinstyle="miter"/>
                  <v:path arrowok="t" textboxrect="0,0,4716781,9144"/>
                </v:shape>
                <w10:anchorlock/>
              </v:group>
            </w:pict>
          </mc:Fallback>
        </mc:AlternateContent>
      </w:r>
    </w:p>
    <w:p w14:paraId="6E2B2329" w14:textId="77777777" w:rsidR="00DF0997" w:rsidRPr="0050229E" w:rsidRDefault="0050229E">
      <w:pPr>
        <w:spacing w:after="0"/>
        <w:ind w:left="28"/>
        <w:rPr>
          <w:rFonts w:ascii="Myriad Pro Light" w:hAnsi="Myriad Pro Light"/>
        </w:rPr>
      </w:pP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5A28B51A" w14:textId="1522D61C" w:rsidR="002F000E" w:rsidRDefault="002F000E" w:rsidP="002F000E">
      <w:pPr>
        <w:spacing w:after="20" w:line="250" w:lineRule="auto"/>
        <w:ind w:left="10" w:hanging="10"/>
        <w:jc w:val="both"/>
        <w:rPr>
          <w:rFonts w:ascii="Myriad Pro Light" w:eastAsia="Myriad Pro Light" w:hAnsi="Myriad Pro Light" w:cs="Myriad Pro Light"/>
          <w:b/>
          <w:bCs/>
          <w:color w:val="FF0000"/>
        </w:rPr>
      </w:pPr>
      <w:r>
        <w:rPr>
          <w:rFonts w:ascii="Myriad Pro Light" w:eastAsia="Myriad Pro Light" w:hAnsi="Myriad Pro Light" w:cs="Myriad Pro Light"/>
          <w:b/>
          <w:bCs/>
          <w:color w:val="FF0000"/>
        </w:rPr>
        <w:t xml:space="preserve">Role </w:t>
      </w:r>
      <w:r w:rsidRPr="6595C75C">
        <w:rPr>
          <w:rFonts w:ascii="Myriad Pro Light" w:eastAsia="Myriad Pro Light" w:hAnsi="Myriad Pro Light" w:cs="Myriad Pro Light"/>
          <w:b/>
          <w:bCs/>
          <w:color w:val="FF0000"/>
        </w:rPr>
        <w:t xml:space="preserve">description </w:t>
      </w:r>
    </w:p>
    <w:p w14:paraId="26176CB0" w14:textId="77777777" w:rsidR="004F223C" w:rsidRDefault="004F223C" w:rsidP="002F000E">
      <w:pPr>
        <w:spacing w:after="20" w:line="250" w:lineRule="auto"/>
        <w:ind w:left="10" w:hanging="10"/>
        <w:jc w:val="both"/>
        <w:rPr>
          <w:rFonts w:ascii="Myriad Pro Light" w:eastAsia="Myriad Pro Light" w:hAnsi="Myriad Pro Light" w:cs="Myriad Pro Light"/>
          <w:b/>
          <w:bCs/>
          <w:color w:val="FF0000"/>
        </w:rPr>
      </w:pPr>
    </w:p>
    <w:p w14:paraId="4E71C9F3" w14:textId="2A689EA4" w:rsidR="002F000E" w:rsidRPr="002A3E17" w:rsidRDefault="00437CCD" w:rsidP="002A3E17">
      <w:pPr>
        <w:rPr>
          <w:rFonts w:ascii="Myriad Pro Light" w:hAnsi="Myriad Pro Light"/>
        </w:rPr>
      </w:pPr>
      <w:r>
        <w:rPr>
          <w:rFonts w:ascii="Myriad Pro Light" w:hAnsi="Myriad Pro Light"/>
          <w:b/>
          <w:iCs/>
        </w:rPr>
        <w:t xml:space="preserve">Do you love </w:t>
      </w:r>
      <w:r w:rsidRPr="00437CCD">
        <w:rPr>
          <w:rFonts w:ascii="Myriad Pro Light" w:hAnsi="Myriad Pro Light"/>
          <w:b/>
          <w:iCs/>
        </w:rPr>
        <w:t>church</w:t>
      </w:r>
      <w:r>
        <w:rPr>
          <w:rFonts w:ascii="Myriad Pro Light" w:hAnsi="Myriad Pro Light"/>
          <w:b/>
          <w:iCs/>
        </w:rPr>
        <w:t xml:space="preserve"> building</w:t>
      </w:r>
      <w:r w:rsidRPr="00437CCD">
        <w:rPr>
          <w:rFonts w:ascii="Myriad Pro Light" w:hAnsi="Myriad Pro Light"/>
          <w:b/>
          <w:iCs/>
        </w:rPr>
        <w:t xml:space="preserve">s and want them to remain </w:t>
      </w:r>
      <w:r w:rsidR="002A38E3">
        <w:rPr>
          <w:rFonts w:ascii="Myriad Pro Light" w:hAnsi="Myriad Pro Light"/>
          <w:b/>
          <w:iCs/>
        </w:rPr>
        <w:t xml:space="preserve">a sustainable </w:t>
      </w:r>
      <w:r w:rsidRPr="00437CCD">
        <w:rPr>
          <w:rFonts w:ascii="Myriad Pro Light" w:hAnsi="Myriad Pro Light"/>
          <w:b/>
          <w:iCs/>
        </w:rPr>
        <w:t xml:space="preserve">part of our heritage </w:t>
      </w:r>
      <w:r w:rsidR="000A65B0">
        <w:rPr>
          <w:rFonts w:ascii="Myriad Pro Light" w:hAnsi="Myriad Pro Light"/>
          <w:b/>
          <w:iCs/>
        </w:rPr>
        <w:t xml:space="preserve">and </w:t>
      </w:r>
      <w:r w:rsidR="00314F28">
        <w:rPr>
          <w:rFonts w:ascii="Myriad Pro Light" w:hAnsi="Myriad Pro Light"/>
          <w:b/>
          <w:iCs/>
        </w:rPr>
        <w:t>playing</w:t>
      </w:r>
      <w:r w:rsidRPr="00437CCD">
        <w:rPr>
          <w:rFonts w:ascii="Myriad Pro Light" w:hAnsi="Myriad Pro Light"/>
          <w:b/>
          <w:iCs/>
        </w:rPr>
        <w:t xml:space="preserve"> a vital </w:t>
      </w:r>
      <w:r w:rsidR="00314F28">
        <w:rPr>
          <w:rFonts w:ascii="Myriad Pro Light" w:hAnsi="Myriad Pro Light"/>
          <w:b/>
          <w:iCs/>
        </w:rPr>
        <w:t xml:space="preserve">role in </w:t>
      </w:r>
      <w:r w:rsidRPr="00437CCD">
        <w:rPr>
          <w:rFonts w:ascii="Myriad Pro Light" w:hAnsi="Myriad Pro Light"/>
          <w:b/>
          <w:iCs/>
        </w:rPr>
        <w:t>community life?</w:t>
      </w:r>
      <w:r w:rsidR="002A38E3">
        <w:rPr>
          <w:rFonts w:ascii="Myriad Pro Light" w:hAnsi="Myriad Pro Light"/>
          <w:b/>
          <w:iCs/>
        </w:rPr>
        <w:t xml:space="preserve"> Perhaps you have </w:t>
      </w:r>
      <w:r w:rsidR="002A38E3" w:rsidRPr="002A38E3">
        <w:rPr>
          <w:rFonts w:ascii="Myriad Pro Light" w:hAnsi="Myriad Pro Light"/>
          <w:b/>
          <w:iCs/>
        </w:rPr>
        <w:t xml:space="preserve">experience </w:t>
      </w:r>
      <w:r w:rsidR="002A38E3">
        <w:rPr>
          <w:rFonts w:ascii="Myriad Pro Light" w:hAnsi="Myriad Pro Light"/>
          <w:b/>
          <w:iCs/>
        </w:rPr>
        <w:t>helping keep</w:t>
      </w:r>
      <w:r w:rsidR="002A38E3" w:rsidRPr="002A38E3">
        <w:rPr>
          <w:rFonts w:ascii="Myriad Pro Light" w:hAnsi="Myriad Pro Light"/>
          <w:b/>
          <w:iCs/>
        </w:rPr>
        <w:t xml:space="preserve"> historic buildings </w:t>
      </w:r>
      <w:r w:rsidR="002A38E3">
        <w:rPr>
          <w:rFonts w:ascii="Myriad Pro Light" w:hAnsi="Myriad Pro Light"/>
          <w:b/>
          <w:iCs/>
        </w:rPr>
        <w:t xml:space="preserve">open and </w:t>
      </w:r>
      <w:r w:rsidR="002A38E3" w:rsidRPr="002A38E3">
        <w:rPr>
          <w:rFonts w:ascii="Myriad Pro Light" w:hAnsi="Myriad Pro Light"/>
          <w:b/>
          <w:iCs/>
        </w:rPr>
        <w:t>well maintained</w:t>
      </w:r>
      <w:r w:rsidR="00314F28">
        <w:rPr>
          <w:rFonts w:ascii="Myriad Pro Light" w:hAnsi="Myriad Pro Light"/>
          <w:b/>
          <w:iCs/>
        </w:rPr>
        <w:t xml:space="preserve">, or have championed their </w:t>
      </w:r>
      <w:r w:rsidR="002A38E3" w:rsidRPr="002A38E3">
        <w:rPr>
          <w:rFonts w:ascii="Myriad Pro Light" w:hAnsi="Myriad Pro Light"/>
          <w:b/>
          <w:iCs/>
        </w:rPr>
        <w:t>social and community value</w:t>
      </w:r>
      <w:r w:rsidR="00314F28">
        <w:rPr>
          <w:rFonts w:ascii="Myriad Pro Light" w:hAnsi="Myriad Pro Light"/>
          <w:b/>
          <w:iCs/>
        </w:rPr>
        <w:t xml:space="preserve">, or have </w:t>
      </w:r>
      <w:r w:rsidR="002A38E3" w:rsidRPr="002A38E3">
        <w:rPr>
          <w:rFonts w:ascii="Myriad Pro Light" w:hAnsi="Myriad Pro Light"/>
          <w:b/>
          <w:iCs/>
        </w:rPr>
        <w:t>experience leading church building or engagement projects</w:t>
      </w:r>
      <w:r w:rsidR="00314F28">
        <w:rPr>
          <w:rFonts w:ascii="Myriad Pro Light" w:hAnsi="Myriad Pro Light"/>
          <w:b/>
          <w:iCs/>
        </w:rPr>
        <w:t xml:space="preserve">? </w:t>
      </w:r>
      <w:r w:rsidR="002A38E3" w:rsidRPr="002A38E3">
        <w:rPr>
          <w:rFonts w:ascii="Myriad Pro Light" w:hAnsi="Myriad Pro Light"/>
          <w:b/>
          <w:iCs/>
        </w:rPr>
        <w:t xml:space="preserve">Then </w:t>
      </w:r>
      <w:r w:rsidR="00314F28">
        <w:rPr>
          <w:rFonts w:ascii="Myriad Pro Light" w:hAnsi="Myriad Pro Light"/>
          <w:b/>
          <w:iCs/>
        </w:rPr>
        <w:t>please consider joining</w:t>
      </w:r>
      <w:r w:rsidR="002A38E3" w:rsidRPr="002A38E3">
        <w:rPr>
          <w:rFonts w:ascii="Myriad Pro Light" w:hAnsi="Myriad Pro Light"/>
          <w:b/>
          <w:iCs/>
        </w:rPr>
        <w:t xml:space="preserve"> our grants committee.</w:t>
      </w:r>
    </w:p>
    <w:p w14:paraId="30518FB7" w14:textId="5E21F367" w:rsidR="00F40D8B" w:rsidRDefault="002A3E17" w:rsidP="00F40D8B">
      <w:p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We are looking for at least two new members for our independent grants committee. </w:t>
      </w:r>
      <w:r w:rsidR="00BF7327">
        <w:rPr>
          <w:rFonts w:ascii="Myriad Pro Light" w:hAnsi="Myriad Pro Light"/>
        </w:rPr>
        <w:t>The</w:t>
      </w:r>
      <w:r w:rsidR="002F000E" w:rsidRPr="002A3E17">
        <w:rPr>
          <w:rFonts w:ascii="Myriad Pro Light" w:hAnsi="Myriad Pro Light"/>
        </w:rPr>
        <w:t xml:space="preserve"> committee</w:t>
      </w:r>
      <w:r w:rsidR="00BF7327">
        <w:rPr>
          <w:rFonts w:ascii="Myriad Pro Light" w:hAnsi="Myriad Pro Light"/>
        </w:rPr>
        <w:t xml:space="preserve"> </w:t>
      </w:r>
      <w:r w:rsidR="002F000E" w:rsidRPr="002A3E17">
        <w:rPr>
          <w:rFonts w:ascii="Myriad Pro Light" w:hAnsi="Myriad Pro Light"/>
        </w:rPr>
        <w:t xml:space="preserve">has </w:t>
      </w:r>
      <w:r w:rsidR="00BF7327">
        <w:rPr>
          <w:rFonts w:ascii="Myriad Pro Light" w:hAnsi="Myriad Pro Light"/>
        </w:rPr>
        <w:t xml:space="preserve">the key </w:t>
      </w:r>
      <w:r w:rsidR="002F000E" w:rsidRPr="002A3E17">
        <w:rPr>
          <w:rFonts w:ascii="Myriad Pro Light" w:hAnsi="Myriad Pro Light"/>
        </w:rPr>
        <w:t xml:space="preserve">responsibility </w:t>
      </w:r>
      <w:r w:rsidR="00BF7327">
        <w:rPr>
          <w:rFonts w:ascii="Myriad Pro Light" w:hAnsi="Myriad Pro Light"/>
        </w:rPr>
        <w:t>of</w:t>
      </w:r>
      <w:r w:rsidR="00BF7327" w:rsidRPr="002A3E17">
        <w:rPr>
          <w:rFonts w:ascii="Myriad Pro Light" w:hAnsi="Myriad Pro Light"/>
        </w:rPr>
        <w:t xml:space="preserve"> </w:t>
      </w:r>
      <w:r w:rsidR="002F000E" w:rsidRPr="002A3E17">
        <w:rPr>
          <w:rFonts w:ascii="Myriad Pro Light" w:hAnsi="Myriad Pro Light"/>
        </w:rPr>
        <w:t xml:space="preserve">allocating the </w:t>
      </w:r>
      <w:r>
        <w:rPr>
          <w:rFonts w:ascii="Myriad Pro Light" w:hAnsi="Myriad Pro Light"/>
        </w:rPr>
        <w:t>Charity’s</w:t>
      </w:r>
      <w:r w:rsidR="002F000E" w:rsidRPr="002A3E17">
        <w:rPr>
          <w:rFonts w:ascii="Myriad Pro Light" w:hAnsi="Myriad Pro Light"/>
        </w:rPr>
        <w:t xml:space="preserve"> annual grants budget</w:t>
      </w:r>
      <w:r w:rsidR="00BA4172">
        <w:rPr>
          <w:rFonts w:ascii="Myriad Pro Light" w:hAnsi="Myriad Pro Light"/>
        </w:rPr>
        <w:t xml:space="preserve"> of around </w:t>
      </w:r>
      <w:r w:rsidR="002F000E" w:rsidRPr="002A3E17">
        <w:rPr>
          <w:rFonts w:ascii="Myriad Pro Light" w:hAnsi="Myriad Pro Light"/>
        </w:rPr>
        <w:t>£1.5million. We strive to ensure our committee</w:t>
      </w:r>
      <w:r>
        <w:rPr>
          <w:rFonts w:ascii="Myriad Pro Light" w:hAnsi="Myriad Pro Light"/>
        </w:rPr>
        <w:t xml:space="preserve"> has experience which</w:t>
      </w:r>
      <w:r w:rsidR="002F000E" w:rsidRPr="002A3E17">
        <w:rPr>
          <w:rFonts w:ascii="Myriad Pro Light" w:hAnsi="Myriad Pro Light"/>
        </w:rPr>
        <w:t xml:space="preserve"> spans the UK and across denominations</w:t>
      </w:r>
      <w:r w:rsidR="00BF7327">
        <w:rPr>
          <w:rFonts w:ascii="Myriad Pro Light" w:hAnsi="Myriad Pro Light"/>
        </w:rPr>
        <w:t>, and we seek members</w:t>
      </w:r>
      <w:r w:rsidR="002F000E" w:rsidRPr="002A3E17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with </w:t>
      </w:r>
      <w:r w:rsidR="002F000E" w:rsidRPr="002A3E17">
        <w:rPr>
          <w:rFonts w:ascii="Myriad Pro Light" w:hAnsi="Myriad Pro Light"/>
        </w:rPr>
        <w:t xml:space="preserve">a range of </w:t>
      </w:r>
      <w:r>
        <w:rPr>
          <w:rFonts w:ascii="Myriad Pro Light" w:hAnsi="Myriad Pro Light"/>
        </w:rPr>
        <w:t>interests and insights. Potential candidates may be</w:t>
      </w:r>
      <w:r w:rsidR="002F000E" w:rsidRPr="002A3E17">
        <w:rPr>
          <w:rFonts w:ascii="Myriad Pro Light" w:hAnsi="Myriad Pro Light"/>
        </w:rPr>
        <w:t xml:space="preserve"> incumbent</w:t>
      </w:r>
      <w:r>
        <w:rPr>
          <w:rFonts w:ascii="Myriad Pro Light" w:hAnsi="Myriad Pro Light"/>
        </w:rPr>
        <w:t>s</w:t>
      </w:r>
      <w:r w:rsidR="002F000E" w:rsidRPr="002A3E17">
        <w:rPr>
          <w:rFonts w:ascii="Myriad Pro Light" w:hAnsi="Myriad Pro Light"/>
        </w:rPr>
        <w:t>, heritage professional</w:t>
      </w:r>
      <w:r>
        <w:rPr>
          <w:rFonts w:ascii="Myriad Pro Light" w:hAnsi="Myriad Pro Light"/>
        </w:rPr>
        <w:t>s</w:t>
      </w:r>
      <w:r w:rsidR="002F000E" w:rsidRPr="002A3E17">
        <w:rPr>
          <w:rFonts w:ascii="Myriad Pro Light" w:hAnsi="Myriad Pro Light"/>
        </w:rPr>
        <w:t>, tourism expert</w:t>
      </w:r>
      <w:r>
        <w:rPr>
          <w:rFonts w:ascii="Myriad Pro Light" w:hAnsi="Myriad Pro Light"/>
        </w:rPr>
        <w:t>s</w:t>
      </w:r>
      <w:r w:rsidR="002F000E" w:rsidRPr="002A3E17">
        <w:rPr>
          <w:rFonts w:ascii="Myriad Pro Light" w:hAnsi="Myriad Pro Light"/>
        </w:rPr>
        <w:t>, fundraiser</w:t>
      </w:r>
      <w:r>
        <w:rPr>
          <w:rFonts w:ascii="Myriad Pro Light" w:hAnsi="Myriad Pro Light"/>
        </w:rPr>
        <w:t>s</w:t>
      </w:r>
      <w:r w:rsidR="002F000E" w:rsidRPr="002A3E17">
        <w:rPr>
          <w:rFonts w:ascii="Myriad Pro Light" w:hAnsi="Myriad Pro Light"/>
        </w:rPr>
        <w:t xml:space="preserve"> or church volunteer</w:t>
      </w:r>
      <w:r>
        <w:rPr>
          <w:rFonts w:ascii="Myriad Pro Light" w:hAnsi="Myriad Pro Light"/>
        </w:rPr>
        <w:t>s</w:t>
      </w:r>
      <w:r w:rsidR="002F000E" w:rsidRPr="002A3E17">
        <w:rPr>
          <w:rFonts w:ascii="Myriad Pro Light" w:hAnsi="Myriad Pro Light"/>
        </w:rPr>
        <w:t xml:space="preserve"> to name a few.</w:t>
      </w:r>
      <w:r w:rsidR="00103F0B">
        <w:rPr>
          <w:rFonts w:ascii="Myriad Pro Light" w:hAnsi="Myriad Pro Light"/>
        </w:rPr>
        <w:t xml:space="preserve"> We are </w:t>
      </w:r>
      <w:r w:rsidR="00F40D8B">
        <w:rPr>
          <w:rFonts w:ascii="Myriad Pro Light" w:hAnsi="Myriad Pro Light"/>
        </w:rPr>
        <w:t>especially</w:t>
      </w:r>
      <w:r w:rsidR="00103F0B">
        <w:rPr>
          <w:rFonts w:ascii="Myriad Pro Light" w:hAnsi="Myriad Pro Light"/>
        </w:rPr>
        <w:t xml:space="preserve"> keen to recruit a new member based in Wales</w:t>
      </w:r>
      <w:r w:rsidR="000A65B0">
        <w:rPr>
          <w:rFonts w:ascii="Myriad Pro Light" w:hAnsi="Myriad Pro Light"/>
        </w:rPr>
        <w:t>/Cymru.</w:t>
      </w:r>
    </w:p>
    <w:p w14:paraId="574F790A" w14:textId="44031A4D" w:rsidR="002F000E" w:rsidRPr="00F40D8B" w:rsidRDefault="002F000E" w:rsidP="00F40D8B">
      <w:r w:rsidRPr="6595C75C">
        <w:rPr>
          <w:rFonts w:ascii="Myriad Pro Light" w:eastAsia="Myriad Pro Light" w:hAnsi="Myriad Pro Light" w:cs="Myriad Pro Light"/>
          <w:b/>
          <w:bCs/>
          <w:color w:val="000000" w:themeColor="text1"/>
        </w:rPr>
        <w:t>About the National Churches Trust</w:t>
      </w:r>
    </w:p>
    <w:p w14:paraId="1EE35A8A" w14:textId="01A3A40E" w:rsidR="002F000E" w:rsidRDefault="002F000E" w:rsidP="002F000E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  <w:r w:rsidRPr="6595C75C">
        <w:rPr>
          <w:rFonts w:ascii="Myriad Pro Light" w:eastAsia="Myriad Pro Light" w:hAnsi="Myriad Pro Light" w:cs="Myriad Pro Light"/>
          <w:color w:val="000000" w:themeColor="text1"/>
        </w:rPr>
        <w:t>Churches, chapels and meeting houses are impressive, exciting and surprising places</w:t>
      </w:r>
      <w:r w:rsidR="009C4973">
        <w:rPr>
          <w:rFonts w:ascii="Myriad Pro Light" w:eastAsia="Myriad Pro Light" w:hAnsi="Myriad Pro Light" w:cs="Myriad Pro Light"/>
          <w:color w:val="000000" w:themeColor="text1"/>
        </w:rPr>
        <w:t>, and we want to see them kept open</w:t>
      </w:r>
      <w:r w:rsidR="00473A76">
        <w:rPr>
          <w:rFonts w:ascii="Myriad Pro Light" w:eastAsia="Myriad Pro Light" w:hAnsi="Myriad Pro Light" w:cs="Myriad Pro Light"/>
          <w:color w:val="000000" w:themeColor="text1"/>
        </w:rPr>
        <w:t xml:space="preserve"> and</w:t>
      </w:r>
      <w:r w:rsidR="009C4973">
        <w:rPr>
          <w:rFonts w:ascii="Myriad Pro Light" w:eastAsia="Myriad Pro Light" w:hAnsi="Myriad Pro Light" w:cs="Myriad Pro Light"/>
          <w:color w:val="000000" w:themeColor="text1"/>
        </w:rPr>
        <w:t xml:space="preserve"> well used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. Whether </w:t>
      </w:r>
      <w:r w:rsidR="00473A76">
        <w:rPr>
          <w:rFonts w:ascii="Myriad Pro Light" w:eastAsia="Myriad Pro Light" w:hAnsi="Myriad Pro Light" w:cs="Myriad Pro Light"/>
          <w:color w:val="000000" w:themeColor="text1"/>
        </w:rPr>
        <w:t xml:space="preserve">people 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seek quiet reflection, access to critical community services, a place to worship, or a space to explore, we believe </w:t>
      </w:r>
      <w:r w:rsidR="00473A76">
        <w:rPr>
          <w:rFonts w:ascii="Myriad Pro Light" w:eastAsia="Myriad Pro Light" w:hAnsi="Myriad Pro Light" w:cs="Myriad Pro Light"/>
          <w:color w:val="000000" w:themeColor="text1"/>
        </w:rPr>
        <w:t>these buildings</w:t>
      </w:r>
      <w:r w:rsidR="00473A76" w:rsidRPr="6595C75C">
        <w:rPr>
          <w:rFonts w:ascii="Myriad Pro Light" w:eastAsia="Myriad Pro Light" w:hAnsi="Myriad Pro Light" w:cs="Myriad Pro Light"/>
          <w:color w:val="000000" w:themeColor="text1"/>
        </w:rPr>
        <w:t xml:space="preserve"> 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 xml:space="preserve">should be </w:t>
      </w:r>
      <w:r w:rsidR="00536FDB">
        <w:rPr>
          <w:rFonts w:ascii="Myriad Pro Light" w:eastAsia="Myriad Pro Light" w:hAnsi="Myriad Pro Light" w:cs="Myriad Pro Light"/>
          <w:color w:val="000000" w:themeColor="text1"/>
        </w:rPr>
        <w:t>cherished</w:t>
      </w:r>
      <w:r w:rsidR="00473A76">
        <w:rPr>
          <w:rFonts w:ascii="Myriad Pro Light" w:eastAsia="Myriad Pro Light" w:hAnsi="Myriad Pro Light" w:cs="Myriad Pro Light"/>
          <w:color w:val="000000" w:themeColor="text1"/>
        </w:rPr>
        <w:t xml:space="preserve">, 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>supported</w:t>
      </w:r>
      <w:r w:rsidR="00473A76">
        <w:rPr>
          <w:rFonts w:ascii="Myriad Pro Light" w:eastAsia="Myriad Pro Light" w:hAnsi="Myriad Pro Light" w:cs="Myriad Pro Light"/>
          <w:color w:val="000000" w:themeColor="text1"/>
        </w:rPr>
        <w:t>, and available to all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>. Working together with churches across all four nations</w:t>
      </w:r>
      <w:r w:rsidR="00536FDB">
        <w:rPr>
          <w:rFonts w:ascii="Myriad Pro Light" w:eastAsia="Myriad Pro Light" w:hAnsi="Myriad Pro Light" w:cs="Myriad Pro Light"/>
          <w:color w:val="000000" w:themeColor="text1"/>
        </w:rPr>
        <w:t xml:space="preserve"> and all denominations</w:t>
      </w:r>
      <w:r w:rsidRPr="6595C75C">
        <w:rPr>
          <w:rFonts w:ascii="Myriad Pro Light" w:eastAsia="Myriad Pro Light" w:hAnsi="Myriad Pro Light" w:cs="Myriad Pro Light"/>
          <w:color w:val="000000" w:themeColor="text1"/>
        </w:rPr>
        <w:t>, we help to maintain these wonderful buildings and keep them thriving today, and tomorrow.</w:t>
      </w:r>
      <w:r w:rsidR="002A3E17">
        <w:rPr>
          <w:rFonts w:ascii="Myriad Pro Light" w:eastAsia="Myriad Pro Light" w:hAnsi="Myriad Pro Light" w:cs="Myriad Pro Light"/>
          <w:color w:val="000000" w:themeColor="text1"/>
        </w:rPr>
        <w:t xml:space="preserve"> </w:t>
      </w:r>
      <w:hyperlink r:id="rId5" w:history="1">
        <w:r w:rsidR="002A3E17" w:rsidRPr="000A65B0">
          <w:rPr>
            <w:rStyle w:val="Hyperlink"/>
            <w:rFonts w:ascii="Myriad Pro Light" w:eastAsia="Myriad Pro Light" w:hAnsi="Myriad Pro Light" w:cs="Myriad Pro Light"/>
          </w:rPr>
          <w:t>Our current strategy ‘For Churches’ can be found here.</w:t>
        </w:r>
      </w:hyperlink>
    </w:p>
    <w:p w14:paraId="7EDC0C29" w14:textId="77777777" w:rsidR="00795718" w:rsidRDefault="00795718" w:rsidP="002F000E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</w:p>
    <w:p w14:paraId="2ACC1747" w14:textId="77777777" w:rsidR="002F000E" w:rsidRDefault="002F000E" w:rsidP="002F000E">
      <w:pPr>
        <w:spacing w:after="240" w:line="240" w:lineRule="auto"/>
      </w:pPr>
      <w:r w:rsidRPr="6595C75C">
        <w:rPr>
          <w:rStyle w:val="None"/>
          <w:rFonts w:ascii="Myriad Pro Light" w:eastAsia="Myriad Pro Light" w:hAnsi="Myriad Pro Light" w:cs="Myriad Pro Light"/>
          <w:b/>
          <w:bCs/>
          <w:color w:val="000000" w:themeColor="text1"/>
        </w:rPr>
        <w:t>More about the role</w:t>
      </w:r>
    </w:p>
    <w:p w14:paraId="70ADE2CA" w14:textId="04155642" w:rsidR="00795718" w:rsidRDefault="00795718" w:rsidP="00795718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  <w:r>
        <w:rPr>
          <w:rFonts w:ascii="Myriad Pro Light" w:eastAsia="Myriad Pro Light" w:hAnsi="Myriad Pro Light" w:cs="Myriad Pro Light"/>
          <w:color w:val="000000" w:themeColor="text1"/>
        </w:rPr>
        <w:t xml:space="preserve">The Committee meets three times a year with at least one </w:t>
      </w:r>
      <w:r w:rsidR="00376A5D">
        <w:rPr>
          <w:rFonts w:ascii="Myriad Pro Light" w:eastAsia="Myriad Pro Light" w:hAnsi="Myriad Pro Light" w:cs="Myriad Pro Light"/>
          <w:color w:val="000000" w:themeColor="text1"/>
        </w:rPr>
        <w:t xml:space="preserve">meeting </w:t>
      </w:r>
      <w:r>
        <w:rPr>
          <w:rFonts w:ascii="Myriad Pro Light" w:eastAsia="Myriad Pro Light" w:hAnsi="Myriad Pro Light" w:cs="Myriad Pro Light"/>
          <w:color w:val="000000" w:themeColor="text1"/>
        </w:rPr>
        <w:t>in person</w:t>
      </w:r>
      <w:r w:rsidR="00536FDB">
        <w:rPr>
          <w:rFonts w:ascii="Myriad Pro Light" w:eastAsia="Myriad Pro Light" w:hAnsi="Myriad Pro Light" w:cs="Myriad Pro Light"/>
          <w:color w:val="000000" w:themeColor="text1"/>
        </w:rPr>
        <w:t xml:space="preserve">; </w:t>
      </w:r>
      <w:r>
        <w:rPr>
          <w:rFonts w:ascii="Myriad Pro Light" w:eastAsia="Myriad Pro Light" w:hAnsi="Myriad Pro Light" w:cs="Myriad Pro Light"/>
          <w:color w:val="000000" w:themeColor="text1"/>
        </w:rPr>
        <w:t>other</w:t>
      </w:r>
      <w:r w:rsidR="00376A5D">
        <w:rPr>
          <w:rFonts w:ascii="Myriad Pro Light" w:eastAsia="Myriad Pro Light" w:hAnsi="Myriad Pro Light" w:cs="Myriad Pro Light"/>
          <w:color w:val="000000" w:themeColor="text1"/>
        </w:rPr>
        <w:t>s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</w:t>
      </w:r>
      <w:r w:rsidR="00536FDB">
        <w:rPr>
          <w:rFonts w:ascii="Myriad Pro Light" w:eastAsia="Myriad Pro Light" w:hAnsi="Myriad Pro Light" w:cs="Myriad Pro Light"/>
          <w:color w:val="000000" w:themeColor="text1"/>
        </w:rPr>
        <w:t>are hybrid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. At </w:t>
      </w:r>
      <w:r w:rsidR="00804C5F">
        <w:rPr>
          <w:rFonts w:ascii="Myriad Pro Light" w:eastAsia="Myriad Pro Light" w:hAnsi="Myriad Pro Light" w:cs="Myriad Pro Light"/>
          <w:color w:val="000000" w:themeColor="text1"/>
        </w:rPr>
        <w:t xml:space="preserve">each 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meeting decisions are made on our Medium and Large grant programmes, </w:t>
      </w:r>
      <w:r w:rsidR="001455A4">
        <w:rPr>
          <w:rFonts w:ascii="Myriad Pro Light" w:eastAsia="Myriad Pro Light" w:hAnsi="Myriad Pro Light" w:cs="Myriad Pro Light"/>
          <w:color w:val="000000" w:themeColor="text1"/>
        </w:rPr>
        <w:t>as well as</w:t>
      </w:r>
      <w:r w:rsidR="00376A5D">
        <w:rPr>
          <w:rFonts w:ascii="Myriad Pro Light" w:eastAsia="Myriad Pro Light" w:hAnsi="Myriad Pro Light" w:cs="Myriad Pro Light"/>
          <w:color w:val="000000" w:themeColor="text1"/>
        </w:rPr>
        <w:t xml:space="preserve"> funds</w:t>
      </w:r>
      <w:r w:rsidR="00766C1A">
        <w:rPr>
          <w:rFonts w:ascii="Myriad Pro Light" w:eastAsia="Myriad Pro Light" w:hAnsi="Myriad Pro Light" w:cs="Myriad Pro Light"/>
          <w:color w:val="000000" w:themeColor="text1"/>
        </w:rPr>
        <w:t xml:space="preserve"> we administer </w:t>
      </w:r>
      <w:r w:rsidR="001455A4">
        <w:rPr>
          <w:rFonts w:ascii="Myriad Pro Light" w:eastAsia="Myriad Pro Light" w:hAnsi="Myriad Pro Light" w:cs="Myriad Pro Light"/>
          <w:color w:val="000000" w:themeColor="text1"/>
        </w:rPr>
        <w:t xml:space="preserve">on behalf of 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other </w:t>
      </w:r>
      <w:r w:rsidR="001455A4">
        <w:rPr>
          <w:rFonts w:ascii="Myriad Pro Light" w:eastAsia="Myriad Pro Light" w:hAnsi="Myriad Pro Light" w:cs="Myriad Pro Light"/>
          <w:color w:val="000000" w:themeColor="text1"/>
        </w:rPr>
        <w:t xml:space="preserve">Trusts and Foundations 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including the Wolfson Foundation and the National Lottery Heritage Fund. Small grant recommendations are currently circulated via email 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>five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times a year. </w:t>
      </w:r>
      <w:hyperlink r:id="rId6" w:history="1">
        <w:r w:rsidR="00A418CB" w:rsidRPr="000A65B0">
          <w:rPr>
            <w:rStyle w:val="Hyperlink"/>
            <w:rFonts w:ascii="Myriad Pro Light" w:eastAsia="Myriad Pro Light" w:hAnsi="Myriad Pro Light" w:cs="Myriad Pro Light"/>
          </w:rPr>
          <w:t>Further information on our programmes can be found here</w:t>
        </w:r>
      </w:hyperlink>
      <w:r w:rsidR="00A418CB">
        <w:rPr>
          <w:rFonts w:ascii="Myriad Pro Light" w:eastAsia="Myriad Pro Light" w:hAnsi="Myriad Pro Light" w:cs="Myriad Pro Light"/>
          <w:color w:val="000000" w:themeColor="text1"/>
        </w:rPr>
        <w:t>.</w:t>
      </w:r>
      <w:r>
        <w:rPr>
          <w:rFonts w:ascii="Myriad Pro Light" w:eastAsia="Myriad Pro Light" w:hAnsi="Myriad Pro Light" w:cs="Myriad Pro Light"/>
          <w:color w:val="000000" w:themeColor="text1"/>
        </w:rPr>
        <w:t xml:space="preserve"> </w:t>
      </w:r>
    </w:p>
    <w:p w14:paraId="36AD2FBB" w14:textId="77777777" w:rsidR="00A7447D" w:rsidRDefault="00A7447D" w:rsidP="00795718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</w:p>
    <w:p w14:paraId="56C58DEC" w14:textId="0E31C0F3" w:rsidR="002F000E" w:rsidRDefault="00A7447D" w:rsidP="00A7447D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  <w:r>
        <w:rPr>
          <w:rFonts w:ascii="Myriad Pro Light" w:eastAsia="Myriad Pro Light" w:hAnsi="Myriad Pro Light" w:cs="Myriad Pro Light"/>
          <w:color w:val="000000" w:themeColor="text1"/>
        </w:rPr>
        <w:t>National Churches Trust funds can be allocated to listed and unlisted buildings for maintenance, repair, facilities and project development work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t xml:space="preserve">. We look to the Grants Committee to consider the 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lastRenderedPageBreak/>
        <w:t xml:space="preserve">applications in front of them in the light of their experience, 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>to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t xml:space="preserve"> help 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 xml:space="preserve">us direct our limited </w:t>
      </w:r>
      <w:r w:rsidR="00FF4BFF">
        <w:rPr>
          <w:rFonts w:ascii="Myriad Pro Light" w:eastAsia="Myriad Pro Light" w:hAnsi="Myriad Pro Light" w:cs="Myriad Pro Light"/>
          <w:color w:val="000000" w:themeColor="text1"/>
        </w:rPr>
        <w:t xml:space="preserve">budget 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>to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t xml:space="preserve"> projects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 xml:space="preserve"> which demonstrate 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t>the greatest case for the Charity’s investment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 xml:space="preserve"> and where our funds can have </w:t>
      </w:r>
      <w:r w:rsidR="00FF4BFF">
        <w:rPr>
          <w:rFonts w:ascii="Myriad Pro Light" w:eastAsia="Myriad Pro Light" w:hAnsi="Myriad Pro Light" w:cs="Myriad Pro Light"/>
          <w:color w:val="000000" w:themeColor="text1"/>
        </w:rPr>
        <w:t>greatest impact and benefit</w:t>
      </w:r>
      <w:r w:rsidR="00A21EB7">
        <w:rPr>
          <w:rFonts w:ascii="Myriad Pro Light" w:eastAsia="Myriad Pro Light" w:hAnsi="Myriad Pro Light" w:cs="Myriad Pro Light"/>
          <w:color w:val="000000" w:themeColor="text1"/>
        </w:rPr>
        <w:t>, in line with our strategy.</w:t>
      </w:r>
      <w:r w:rsidR="00A418CB">
        <w:rPr>
          <w:rFonts w:ascii="Myriad Pro Light" w:eastAsia="Myriad Pro Light" w:hAnsi="Myriad Pro Light" w:cs="Myriad Pro Light"/>
          <w:color w:val="000000" w:themeColor="text1"/>
        </w:rPr>
        <w:t xml:space="preserve"> </w:t>
      </w:r>
    </w:p>
    <w:p w14:paraId="46B3A26D" w14:textId="77777777" w:rsidR="00A418CB" w:rsidRDefault="00A418CB" w:rsidP="00A7447D">
      <w:pPr>
        <w:spacing w:after="0" w:line="240" w:lineRule="auto"/>
        <w:ind w:hanging="10"/>
        <w:rPr>
          <w:rFonts w:ascii="Myriad Pro Light" w:eastAsia="Myriad Pro Light" w:hAnsi="Myriad Pro Light" w:cs="Myriad Pro Light"/>
          <w:color w:val="000000" w:themeColor="text1"/>
        </w:rPr>
      </w:pPr>
    </w:p>
    <w:p w14:paraId="7B6C794E" w14:textId="3735380F" w:rsidR="00DF0997" w:rsidRPr="0050229E" w:rsidRDefault="0050229E" w:rsidP="0050229E">
      <w:pPr>
        <w:spacing w:after="0"/>
        <w:ind w:left="28"/>
        <w:jc w:val="both"/>
        <w:rPr>
          <w:rFonts w:ascii="Myriad Pro Light" w:hAnsi="Myriad Pro Light"/>
        </w:rPr>
      </w:pPr>
      <w:r w:rsidRPr="0050229E">
        <w:rPr>
          <w:rFonts w:ascii="Myriad Pro Light" w:hAnsi="Myriad Pro Light"/>
          <w:noProof/>
        </w:rPr>
        <mc:AlternateContent>
          <mc:Choice Requires="wpg">
            <w:drawing>
              <wp:inline distT="0" distB="0" distL="0" distR="0" wp14:anchorId="549F434D" wp14:editId="7CE5C05A">
                <wp:extent cx="4898136" cy="6095"/>
                <wp:effectExtent l="0" t="0" r="0" b="0"/>
                <wp:docPr id="779" name="Group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136" cy="6095"/>
                          <a:chOff x="0" y="0"/>
                          <a:chExt cx="4898136" cy="6095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4898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136" h="9144">
                                <a:moveTo>
                                  <a:pt x="0" y="0"/>
                                </a:moveTo>
                                <a:lnTo>
                                  <a:pt x="4898136" y="0"/>
                                </a:lnTo>
                                <a:lnTo>
                                  <a:pt x="4898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>
              <v:group id="Group 779" style="width:385.68pt;height:0.479919pt;mso-position-horizontal-relative:char;mso-position-vertical-relative:line" coordsize="48981,60">
                <v:shape id="Shape 1068" style="position:absolute;width:48981;height:91;left:0;top:0;" coordsize="4898136,9144" path="m0,0l4898136,0l48981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769F8C" w14:textId="77777777" w:rsidR="00DF0997" w:rsidRPr="0050229E" w:rsidRDefault="0050229E">
      <w:pPr>
        <w:spacing w:after="14"/>
        <w:ind w:left="28"/>
        <w:rPr>
          <w:rFonts w:ascii="Myriad Pro Light" w:hAnsi="Myriad Pro Light"/>
        </w:rPr>
      </w:pPr>
      <w:r w:rsidRPr="0050229E">
        <w:rPr>
          <w:rFonts w:ascii="Myriad Pro Light" w:eastAsia="Times New Roman" w:hAnsi="Myriad Pro Light" w:cs="Times New Roman"/>
        </w:rPr>
        <w:t xml:space="preserve"> </w:t>
      </w:r>
    </w:p>
    <w:p w14:paraId="63AEEC66" w14:textId="6F7A98E3" w:rsidR="0050229E" w:rsidRDefault="002F000E" w:rsidP="001455A4">
      <w:pPr>
        <w:spacing w:after="71" w:line="261" w:lineRule="auto"/>
        <w:ind w:left="23" w:right="155" w:hanging="10"/>
        <w:rPr>
          <w:rFonts w:ascii="Myriad Pro Light" w:eastAsia="Times New Roman" w:hAnsi="Myriad Pro Light" w:cs="Times New Roman"/>
          <w:b/>
          <w:bCs/>
        </w:rPr>
      </w:pPr>
      <w:r>
        <w:rPr>
          <w:rFonts w:ascii="Myriad Pro Light" w:eastAsia="Times New Roman" w:hAnsi="Myriad Pro Light" w:cs="Times New Roman"/>
          <w:b/>
          <w:bCs/>
        </w:rPr>
        <w:t>If you have any questions about this opportunity please contact Catherine Townsend, Director of Church Engagement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, on 020 7227 1933, or by email at: </w:t>
      </w:r>
      <w:hyperlink r:id="rId7" w:history="1">
        <w:r w:rsidR="00EC5A29" w:rsidRPr="00E17244">
          <w:rPr>
            <w:rStyle w:val="Hyperlink"/>
            <w:rFonts w:ascii="Myriad Pro Light" w:eastAsia="Times New Roman" w:hAnsi="Myriad Pro Light" w:cs="Times New Roman"/>
            <w:b/>
            <w:bCs/>
          </w:rPr>
          <w:t>catherine.townsend@nationalchurchestrust.org</w:t>
        </w:r>
      </w:hyperlink>
      <w:r w:rsidR="00EC5A29">
        <w:rPr>
          <w:rFonts w:ascii="Myriad Pro Light" w:eastAsia="Times New Roman" w:hAnsi="Myriad Pro Light" w:cs="Times New Roman"/>
          <w:b/>
          <w:bCs/>
        </w:rPr>
        <w:t xml:space="preserve"> </w:t>
      </w:r>
    </w:p>
    <w:p w14:paraId="6BFE3F4F" w14:textId="77777777" w:rsidR="00EC5A29" w:rsidRDefault="00EC5A29" w:rsidP="004F223C">
      <w:pPr>
        <w:spacing w:after="71" w:line="261" w:lineRule="auto"/>
        <w:ind w:right="155"/>
        <w:rPr>
          <w:rFonts w:ascii="Myriad Pro Light" w:eastAsia="Times New Roman" w:hAnsi="Myriad Pro Light" w:cs="Times New Roman"/>
          <w:b/>
          <w:bCs/>
        </w:rPr>
      </w:pPr>
    </w:p>
    <w:p w14:paraId="2104FCB9" w14:textId="55C35C68" w:rsidR="00EC5A29" w:rsidRDefault="00EC5A29" w:rsidP="001455A4">
      <w:pPr>
        <w:spacing w:after="71" w:line="261" w:lineRule="auto"/>
        <w:ind w:left="23" w:right="155" w:hanging="10"/>
        <w:rPr>
          <w:rFonts w:ascii="Myriad Pro Light" w:eastAsia="Times New Roman" w:hAnsi="Myriad Pro Light" w:cs="Times New Roman"/>
          <w:b/>
          <w:bCs/>
        </w:rPr>
      </w:pPr>
      <w:r>
        <w:rPr>
          <w:rFonts w:ascii="Myriad Pro Light" w:eastAsia="Times New Roman" w:hAnsi="Myriad Pro Light" w:cs="Times New Roman"/>
          <w:b/>
          <w:bCs/>
        </w:rPr>
        <w:t>Please note these positions are voluntary and so are unremunerated</w:t>
      </w:r>
      <w:r w:rsidR="00766C1A">
        <w:rPr>
          <w:rFonts w:ascii="Myriad Pro Light" w:eastAsia="Times New Roman" w:hAnsi="Myriad Pro Light" w:cs="Times New Roman"/>
          <w:b/>
          <w:bCs/>
        </w:rPr>
        <w:t>,</w:t>
      </w:r>
      <w:r>
        <w:rPr>
          <w:rFonts w:ascii="Myriad Pro Light" w:eastAsia="Times New Roman" w:hAnsi="Myriad Pro Light" w:cs="Times New Roman"/>
          <w:b/>
          <w:bCs/>
        </w:rPr>
        <w:t xml:space="preserve"> although out of pocket expenses will be reimbursed.</w:t>
      </w:r>
    </w:p>
    <w:p w14:paraId="296779B0" w14:textId="77777777" w:rsidR="00583A7E" w:rsidRDefault="00583A7E" w:rsidP="001455A4">
      <w:pPr>
        <w:spacing w:after="71" w:line="261" w:lineRule="auto"/>
        <w:ind w:left="23" w:right="155" w:hanging="10"/>
        <w:rPr>
          <w:rFonts w:ascii="Myriad Pro Light" w:eastAsia="Times New Roman" w:hAnsi="Myriad Pro Light" w:cs="Times New Roman"/>
          <w:b/>
          <w:bCs/>
        </w:rPr>
      </w:pPr>
    </w:p>
    <w:p w14:paraId="6CF1950D" w14:textId="7C91CCE2" w:rsidR="00737242" w:rsidRPr="00737242" w:rsidRDefault="00737242" w:rsidP="00737242">
      <w:pPr>
        <w:pStyle w:val="PlainText"/>
        <w:rPr>
          <w:rFonts w:ascii="Myriad Pro Light" w:hAnsi="Myriad Pro Light"/>
          <w:b/>
          <w:bCs/>
        </w:rPr>
      </w:pPr>
      <w:r w:rsidRPr="00737242">
        <w:rPr>
          <w:rFonts w:ascii="Myriad Pro Light" w:hAnsi="Myriad Pro Light"/>
          <w:b/>
          <w:bCs/>
        </w:rPr>
        <w:t>The National Churches Trust is committed to encouraging equality, diversity and inclusion amongst its trustees, staff, volunteers and beneficiaries.</w:t>
      </w:r>
    </w:p>
    <w:p w14:paraId="755752B8" w14:textId="77777777" w:rsidR="0050229E" w:rsidRPr="004F223C" w:rsidRDefault="0050229E" w:rsidP="001455A4">
      <w:pPr>
        <w:spacing w:after="71" w:line="261" w:lineRule="auto"/>
        <w:ind w:left="23" w:right="155" w:hanging="10"/>
        <w:rPr>
          <w:rFonts w:ascii="Myriad Pro Light" w:eastAsia="Times New Roman" w:hAnsi="Myriad Pro Light" w:cs="Times New Roman"/>
          <w:b/>
          <w:bCs/>
        </w:rPr>
      </w:pPr>
    </w:p>
    <w:p w14:paraId="1014FD0C" w14:textId="261AEF83" w:rsidR="00DF0997" w:rsidRDefault="0050229E" w:rsidP="001455A4">
      <w:pPr>
        <w:spacing w:after="71" w:line="261" w:lineRule="auto"/>
        <w:ind w:left="23" w:right="155" w:hanging="10"/>
        <w:rPr>
          <w:rFonts w:ascii="Myriad Pro Light" w:eastAsia="Times New Roman" w:hAnsi="Myriad Pro Light" w:cs="Times New Roman"/>
          <w:b/>
          <w:bCs/>
        </w:rPr>
      </w:pPr>
      <w:r w:rsidRPr="0050229E">
        <w:rPr>
          <w:rFonts w:ascii="Myriad Pro Light" w:eastAsia="Times New Roman" w:hAnsi="Myriad Pro Light" w:cs="Times New Roman"/>
          <w:b/>
          <w:bCs/>
        </w:rPr>
        <w:t xml:space="preserve">To </w:t>
      </w:r>
      <w:r w:rsidR="00EC5A29">
        <w:rPr>
          <w:rFonts w:ascii="Myriad Pro Light" w:eastAsia="Times New Roman" w:hAnsi="Myriad Pro Light" w:cs="Times New Roman"/>
          <w:b/>
          <w:bCs/>
        </w:rPr>
        <w:t>express your interest</w:t>
      </w:r>
      <w:r w:rsidRPr="0050229E">
        <w:rPr>
          <w:rFonts w:ascii="Myriad Pro Light" w:eastAsia="Times New Roman" w:hAnsi="Myriad Pro Light" w:cs="Times New Roman"/>
          <w:b/>
          <w:bCs/>
        </w:rPr>
        <w:t xml:space="preserve">, please send a covering letter (max 2 sides) detailing your interest in the role and how you meet the requirements, </w:t>
      </w:r>
      <w:r w:rsidR="005000F1">
        <w:rPr>
          <w:rFonts w:ascii="Myriad Pro Light" w:eastAsia="Times New Roman" w:hAnsi="Myriad Pro Light" w:cs="Times New Roman"/>
          <w:b/>
          <w:bCs/>
        </w:rPr>
        <w:t xml:space="preserve">preferably </w:t>
      </w:r>
      <w:r w:rsidRPr="0050229E">
        <w:rPr>
          <w:rFonts w:ascii="Myriad Pro Light" w:eastAsia="Times New Roman" w:hAnsi="Myriad Pro Light" w:cs="Times New Roman"/>
          <w:b/>
          <w:bCs/>
        </w:rPr>
        <w:t>together with a copy of your CV</w:t>
      </w:r>
      <w:r w:rsidR="005000F1">
        <w:rPr>
          <w:rFonts w:ascii="Myriad Pro Light" w:eastAsia="Times New Roman" w:hAnsi="Myriad Pro Light" w:cs="Times New Roman"/>
          <w:b/>
          <w:bCs/>
        </w:rPr>
        <w:t xml:space="preserve">, </w:t>
      </w:r>
      <w:r w:rsidRPr="0050229E">
        <w:rPr>
          <w:rFonts w:ascii="Myriad Pro Light" w:eastAsia="Times New Roman" w:hAnsi="Myriad Pro Light" w:cs="Times New Roman"/>
          <w:b/>
          <w:bCs/>
        </w:rPr>
        <w:t xml:space="preserve">to </w:t>
      </w:r>
      <w:hyperlink r:id="rId8" w:history="1">
        <w:r w:rsidR="00A418CB" w:rsidRPr="00B57C82">
          <w:rPr>
            <w:rStyle w:val="Hyperlink"/>
            <w:rFonts w:ascii="Myriad Pro Light" w:eastAsia="Times New Roman" w:hAnsi="Myriad Pro Light" w:cs="Times New Roman"/>
            <w:b/>
            <w:bCs/>
          </w:rPr>
          <w:t>catherine.townsend@nationalchurchestrust.org</w:t>
        </w:r>
      </w:hyperlink>
      <w:r>
        <w:rPr>
          <w:rFonts w:ascii="Myriad Pro Light" w:eastAsia="Times New Roman" w:hAnsi="Myriad Pro Light" w:cs="Times New Roman"/>
          <w:b/>
          <w:bCs/>
        </w:rPr>
        <w:t xml:space="preserve">. </w:t>
      </w:r>
    </w:p>
    <w:p w14:paraId="3761FF67" w14:textId="1B3A7786" w:rsidR="00EC5A29" w:rsidRDefault="00EC5A29" w:rsidP="001455A4">
      <w:pPr>
        <w:spacing w:after="71" w:line="261" w:lineRule="auto"/>
        <w:ind w:right="155"/>
        <w:rPr>
          <w:rFonts w:ascii="Myriad Pro Light" w:eastAsia="Times New Roman" w:hAnsi="Myriad Pro Light" w:cs="Times New Roman"/>
          <w:b/>
          <w:bCs/>
        </w:rPr>
      </w:pPr>
    </w:p>
    <w:p w14:paraId="273A2988" w14:textId="3ED50BE8" w:rsidR="00EC5A29" w:rsidRPr="0050229E" w:rsidRDefault="00A418CB" w:rsidP="001455A4">
      <w:pPr>
        <w:spacing w:after="71" w:line="261" w:lineRule="auto"/>
        <w:ind w:right="155"/>
        <w:rPr>
          <w:rFonts w:ascii="Myriad Pro Light" w:hAnsi="Myriad Pro Light"/>
          <w:b/>
          <w:bCs/>
        </w:rPr>
      </w:pPr>
      <w:r>
        <w:rPr>
          <w:rFonts w:ascii="Myriad Pro Light" w:eastAsia="Times New Roman" w:hAnsi="Myriad Pro Light" w:cs="Times New Roman"/>
          <w:b/>
          <w:bCs/>
        </w:rPr>
        <w:t>From those who express an interest, a shortlist will be selected and invited to a</w:t>
      </w:r>
      <w:r w:rsidR="00AC2BA2">
        <w:rPr>
          <w:rFonts w:ascii="Myriad Pro Light" w:eastAsia="Times New Roman" w:hAnsi="Myriad Pro Light" w:cs="Times New Roman"/>
          <w:b/>
          <w:bCs/>
        </w:rPr>
        <w:t>n online</w:t>
      </w:r>
      <w:r>
        <w:rPr>
          <w:rFonts w:ascii="Myriad Pro Light" w:eastAsia="Times New Roman" w:hAnsi="Myriad Pro Light" w:cs="Times New Roman"/>
          <w:b/>
          <w:bCs/>
        </w:rPr>
        <w:t xml:space="preserve"> 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meeting with the Chair of the Grants Committee and the Director of Church Engagement </w:t>
      </w:r>
      <w:r w:rsidR="00F40D8B">
        <w:rPr>
          <w:rFonts w:ascii="Myriad Pro Light" w:eastAsia="Times New Roman" w:hAnsi="Myriad Pro Light" w:cs="Times New Roman"/>
          <w:b/>
          <w:bCs/>
        </w:rPr>
        <w:t>on the 31</w:t>
      </w:r>
      <w:r w:rsidR="000A65B0">
        <w:rPr>
          <w:rFonts w:ascii="Myriad Pro Light" w:eastAsia="Times New Roman" w:hAnsi="Myriad Pro Light" w:cs="Times New Roman"/>
          <w:b/>
          <w:bCs/>
          <w:vertAlign w:val="superscript"/>
        </w:rPr>
        <w:t xml:space="preserve"> </w:t>
      </w:r>
      <w:r w:rsidR="00F40D8B">
        <w:rPr>
          <w:rFonts w:ascii="Myriad Pro Light" w:eastAsia="Times New Roman" w:hAnsi="Myriad Pro Light" w:cs="Times New Roman"/>
          <w:b/>
          <w:bCs/>
        </w:rPr>
        <w:t>January or 1 February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. </w:t>
      </w:r>
      <w:r>
        <w:rPr>
          <w:rFonts w:ascii="Myriad Pro Light" w:eastAsia="Times New Roman" w:hAnsi="Myriad Pro Light" w:cs="Times New Roman"/>
          <w:b/>
          <w:bCs/>
        </w:rPr>
        <w:t xml:space="preserve"> </w:t>
      </w:r>
      <w:r w:rsidR="00AC2BA2">
        <w:rPr>
          <w:rFonts w:ascii="Myriad Pro Light" w:eastAsia="Times New Roman" w:hAnsi="Myriad Pro Light" w:cs="Times New Roman"/>
          <w:b/>
          <w:bCs/>
        </w:rPr>
        <w:t>The</w:t>
      </w:r>
      <w:r>
        <w:rPr>
          <w:rFonts w:ascii="Myriad Pro Light" w:eastAsia="Times New Roman" w:hAnsi="Myriad Pro Light" w:cs="Times New Roman"/>
          <w:b/>
          <w:bCs/>
        </w:rPr>
        <w:t xml:space="preserve"> successful </w:t>
      </w:r>
      <w:r w:rsidR="00AC2BA2">
        <w:rPr>
          <w:rFonts w:ascii="Myriad Pro Light" w:eastAsia="Times New Roman" w:hAnsi="Myriad Pro Light" w:cs="Times New Roman"/>
          <w:b/>
          <w:bCs/>
        </w:rPr>
        <w:t xml:space="preserve">candidates </w:t>
      </w:r>
      <w:r>
        <w:rPr>
          <w:rFonts w:ascii="Myriad Pro Light" w:eastAsia="Times New Roman" w:hAnsi="Myriad Pro Light" w:cs="Times New Roman"/>
          <w:b/>
          <w:bCs/>
        </w:rPr>
        <w:t>will be expected to attend in person our first Grants Committee meeting of 2024, being held in London on Thursday 14 March.</w:t>
      </w:r>
    </w:p>
    <w:p w14:paraId="103C7C9F" w14:textId="77777777" w:rsidR="00DF0997" w:rsidRPr="0050229E" w:rsidRDefault="0050229E" w:rsidP="0050229E">
      <w:pPr>
        <w:spacing w:after="36"/>
        <w:ind w:left="28" w:right="123"/>
        <w:jc w:val="both"/>
        <w:rPr>
          <w:rFonts w:ascii="Myriad Pro Light" w:hAnsi="Myriad Pro Light"/>
          <w:b/>
          <w:bCs/>
        </w:rPr>
      </w:pPr>
      <w:r w:rsidRPr="0050229E">
        <w:rPr>
          <w:rFonts w:ascii="Myriad Pro Light" w:eastAsia="Times New Roman" w:hAnsi="Myriad Pro Light" w:cs="Times New Roman"/>
          <w:b/>
          <w:bCs/>
          <w:sz w:val="20"/>
        </w:rPr>
        <w:t xml:space="preserve"> </w:t>
      </w:r>
    </w:p>
    <w:p w14:paraId="7B858945" w14:textId="3D0AD306" w:rsidR="00DF0997" w:rsidRPr="0050229E" w:rsidRDefault="0050229E" w:rsidP="0050229E">
      <w:pPr>
        <w:spacing w:after="5" w:line="261" w:lineRule="auto"/>
        <w:ind w:left="23" w:right="155" w:hanging="10"/>
        <w:jc w:val="both"/>
        <w:rPr>
          <w:rFonts w:ascii="Myriad Pro Light" w:hAnsi="Myriad Pro Light"/>
          <w:b/>
          <w:bCs/>
        </w:rPr>
      </w:pPr>
      <w:r w:rsidRPr="0050229E">
        <w:rPr>
          <w:rFonts w:ascii="Myriad Pro Light" w:eastAsia="Times New Roman" w:hAnsi="Myriad Pro Light" w:cs="Times New Roman"/>
          <w:b/>
          <w:bCs/>
        </w:rPr>
        <w:t xml:space="preserve">Closing date: </w:t>
      </w:r>
      <w:r w:rsidR="000A65B0">
        <w:rPr>
          <w:rFonts w:ascii="Myriad Pro Light" w:eastAsia="Times New Roman" w:hAnsi="Myriad Pro Light" w:cs="Times New Roman"/>
          <w:b/>
          <w:bCs/>
        </w:rPr>
        <w:t>9am,</w:t>
      </w:r>
      <w:r w:rsidRPr="0050229E">
        <w:rPr>
          <w:rFonts w:ascii="Myriad Pro Light" w:eastAsia="Times New Roman" w:hAnsi="Myriad Pro Light" w:cs="Times New Roman"/>
          <w:b/>
          <w:bCs/>
        </w:rPr>
        <w:t xml:space="preserve"> </w:t>
      </w:r>
      <w:r w:rsidR="00EC5A29">
        <w:rPr>
          <w:rFonts w:ascii="Myriad Pro Light" w:eastAsia="Times New Roman" w:hAnsi="Myriad Pro Light" w:cs="Times New Roman"/>
          <w:b/>
          <w:bCs/>
        </w:rPr>
        <w:t xml:space="preserve">Monday </w:t>
      </w:r>
      <w:r w:rsidR="001455A4">
        <w:rPr>
          <w:rFonts w:ascii="Myriad Pro Light" w:eastAsia="Times New Roman" w:hAnsi="Myriad Pro Light" w:cs="Times New Roman"/>
          <w:b/>
          <w:bCs/>
        </w:rPr>
        <w:t xml:space="preserve">15 </w:t>
      </w:r>
      <w:r w:rsidR="00EC5A29">
        <w:rPr>
          <w:rFonts w:ascii="Myriad Pro Light" w:eastAsia="Times New Roman" w:hAnsi="Myriad Pro Light" w:cs="Times New Roman"/>
          <w:b/>
          <w:bCs/>
        </w:rPr>
        <w:t>January</w:t>
      </w:r>
    </w:p>
    <w:p w14:paraId="30572D63" w14:textId="26C6022E" w:rsidR="00DF0997" w:rsidRPr="0050229E" w:rsidRDefault="00DF0997" w:rsidP="0050229E">
      <w:pPr>
        <w:spacing w:after="5" w:line="261" w:lineRule="auto"/>
        <w:ind w:left="23" w:right="155" w:hanging="10"/>
        <w:jc w:val="both"/>
        <w:rPr>
          <w:rFonts w:ascii="Myriad Pro Light" w:hAnsi="Myriad Pro Light"/>
          <w:b/>
          <w:bCs/>
        </w:rPr>
      </w:pPr>
    </w:p>
    <w:p w14:paraId="7175944F" w14:textId="1F4E7A1F" w:rsidR="00DF0997" w:rsidRPr="0050229E" w:rsidRDefault="00DF0997" w:rsidP="0050229E">
      <w:pPr>
        <w:spacing w:after="0"/>
        <w:ind w:left="28"/>
        <w:jc w:val="both"/>
        <w:rPr>
          <w:rFonts w:ascii="Myriad Pro Light" w:hAnsi="Myriad Pro Light"/>
          <w:b/>
          <w:bCs/>
        </w:rPr>
      </w:pPr>
    </w:p>
    <w:sectPr w:rsidR="00DF0997" w:rsidRPr="0050229E" w:rsidSect="00A7447D">
      <w:pgSz w:w="11906" w:h="16838"/>
      <w:pgMar w:top="1440" w:right="1274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97"/>
    <w:rsid w:val="000A65B0"/>
    <w:rsid w:val="00103F0B"/>
    <w:rsid w:val="001455A4"/>
    <w:rsid w:val="002A38E3"/>
    <w:rsid w:val="002A3E17"/>
    <w:rsid w:val="002F000E"/>
    <w:rsid w:val="00314F28"/>
    <w:rsid w:val="00376A5D"/>
    <w:rsid w:val="0040308B"/>
    <w:rsid w:val="00437CCD"/>
    <w:rsid w:val="00473A76"/>
    <w:rsid w:val="004F223C"/>
    <w:rsid w:val="005000F1"/>
    <w:rsid w:val="0050229E"/>
    <w:rsid w:val="00536FDB"/>
    <w:rsid w:val="0056613C"/>
    <w:rsid w:val="00583A7E"/>
    <w:rsid w:val="006E3FD1"/>
    <w:rsid w:val="00722186"/>
    <w:rsid w:val="00737242"/>
    <w:rsid w:val="00766C1A"/>
    <w:rsid w:val="00795718"/>
    <w:rsid w:val="00804C5F"/>
    <w:rsid w:val="009109B9"/>
    <w:rsid w:val="009C4973"/>
    <w:rsid w:val="00A21EB7"/>
    <w:rsid w:val="00A418CB"/>
    <w:rsid w:val="00A7447D"/>
    <w:rsid w:val="00AC2BA2"/>
    <w:rsid w:val="00B958A8"/>
    <w:rsid w:val="00BA4172"/>
    <w:rsid w:val="00BF7327"/>
    <w:rsid w:val="00C1236F"/>
    <w:rsid w:val="00CB02C4"/>
    <w:rsid w:val="00CD3A0F"/>
    <w:rsid w:val="00DF0997"/>
    <w:rsid w:val="00E33B68"/>
    <w:rsid w:val="00EC5A29"/>
    <w:rsid w:val="00F40D8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C3D1"/>
  <w15:docId w15:val="{941C97A8-7FFB-49CA-9539-1411569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29E"/>
    <w:rPr>
      <w:color w:val="605E5C"/>
      <w:shd w:val="clear" w:color="auto" w:fill="E1DFDD"/>
    </w:rPr>
  </w:style>
  <w:style w:type="character" w:customStyle="1" w:styleId="None">
    <w:name w:val="None"/>
    <w:basedOn w:val="DefaultParagraphFont"/>
    <w:uiPriority w:val="1"/>
    <w:rsid w:val="002F000E"/>
  </w:style>
  <w:style w:type="paragraph" w:styleId="Revision">
    <w:name w:val="Revision"/>
    <w:hidden/>
    <w:uiPriority w:val="99"/>
    <w:semiHidden/>
    <w:rsid w:val="00B958A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9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8A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A8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583A7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42"/>
    <w:pPr>
      <w:spacing w:after="0" w:line="240" w:lineRule="auto"/>
    </w:pPr>
    <w:rPr>
      <w:rFonts w:eastAsia="Times New Roman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242"/>
    <w:rPr>
      <w:rFonts w:ascii="Calibri" w:eastAsia="Times New Roman" w:hAnsi="Calibri"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townsend@nationalchurches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herine.townsend@nationalchurches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churchestrust.org/get-support/grants" TargetMode="External"/><Relationship Id="rId5" Type="http://schemas.openxmlformats.org/officeDocument/2006/relationships/hyperlink" Target="https://www.nationalchurchestrust.org/sites/default/files/2023-06/ForChurches_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 Church Support Officer Advert FINAL.docx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 Church Support Officer Advert FINAL.docx</dc:title>
  <dc:subject/>
  <dc:creator>Catherine.Townsend</dc:creator>
  <cp:keywords/>
  <cp:lastModifiedBy>Rachael Adams</cp:lastModifiedBy>
  <cp:revision>2</cp:revision>
  <dcterms:created xsi:type="dcterms:W3CDTF">2023-12-06T10:38:00Z</dcterms:created>
  <dcterms:modified xsi:type="dcterms:W3CDTF">2023-12-06T10:38:00Z</dcterms:modified>
</cp:coreProperties>
</file>